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0348"/>
      </w:tblGrid>
      <w:tr w:rsidR="00DB7871" w:rsidRPr="008D25C8" w:rsidTr="0045474A">
        <w:tc>
          <w:tcPr>
            <w:tcW w:w="4786" w:type="dxa"/>
            <w:shd w:val="clear" w:color="auto" w:fill="auto"/>
            <w:vAlign w:val="center"/>
          </w:tcPr>
          <w:p w:rsidR="00DB7871" w:rsidRPr="008D25C8" w:rsidRDefault="00CA7F8C" w:rsidP="00F5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29349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2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91" cy="294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shd w:val="clear" w:color="auto" w:fill="auto"/>
          </w:tcPr>
          <w:p w:rsidR="00DB7871" w:rsidRPr="00CA7F8C" w:rsidRDefault="00DB7871" w:rsidP="00CD00B5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5C8">
              <w:rPr>
                <w:rFonts w:ascii="Times New Roman" w:hAnsi="Times New Roman"/>
                <w:b/>
                <w:sz w:val="24"/>
                <w:szCs w:val="24"/>
              </w:rPr>
              <w:t>Качалка на пружине</w:t>
            </w:r>
            <w:r w:rsidR="00F727A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CA7F8C">
              <w:rPr>
                <w:rFonts w:ascii="Times New Roman" w:hAnsi="Times New Roman"/>
                <w:b/>
                <w:sz w:val="24"/>
                <w:szCs w:val="24"/>
              </w:rPr>
              <w:t>Марсианин</w:t>
            </w:r>
            <w:r w:rsidR="00F727A4">
              <w:rPr>
                <w:rFonts w:ascii="Times New Roman" w:hAnsi="Times New Roman"/>
                <w:b/>
                <w:sz w:val="24"/>
                <w:szCs w:val="24"/>
              </w:rPr>
              <w:t>» 0</w:t>
            </w:r>
            <w:r w:rsidR="00CA7F8C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  <w:p w:rsidR="00DB7871" w:rsidRPr="008D25C8" w:rsidRDefault="00DB7871" w:rsidP="00CD00B5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C8">
              <w:rPr>
                <w:rFonts w:ascii="Times New Roman" w:hAnsi="Times New Roman"/>
                <w:sz w:val="24"/>
                <w:szCs w:val="24"/>
              </w:rPr>
              <w:t xml:space="preserve">Размер не менее: длина – </w:t>
            </w:r>
            <w:r w:rsidR="00EE7152">
              <w:rPr>
                <w:rFonts w:ascii="Times New Roman" w:hAnsi="Times New Roman"/>
                <w:sz w:val="24"/>
                <w:szCs w:val="24"/>
              </w:rPr>
              <w:t>10</w:t>
            </w:r>
            <w:r w:rsidR="00CA7F8C">
              <w:rPr>
                <w:rFonts w:ascii="Times New Roman" w:hAnsi="Times New Roman"/>
                <w:sz w:val="24"/>
                <w:szCs w:val="24"/>
              </w:rPr>
              <w:t>4</w:t>
            </w:r>
            <w:r w:rsidR="00EE7152">
              <w:rPr>
                <w:rFonts w:ascii="Times New Roman" w:hAnsi="Times New Roman"/>
                <w:sz w:val="24"/>
                <w:szCs w:val="24"/>
              </w:rPr>
              <w:t>0</w:t>
            </w:r>
            <w:r w:rsidR="00053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5C8">
              <w:rPr>
                <w:rFonts w:ascii="Times New Roman" w:hAnsi="Times New Roman"/>
                <w:sz w:val="24"/>
                <w:szCs w:val="24"/>
              </w:rPr>
              <w:t xml:space="preserve">мм, ширина – </w:t>
            </w:r>
            <w:r w:rsidR="00CA7F8C">
              <w:rPr>
                <w:rFonts w:ascii="Times New Roman" w:hAnsi="Times New Roman"/>
                <w:sz w:val="24"/>
                <w:szCs w:val="24"/>
              </w:rPr>
              <w:t>4</w:t>
            </w:r>
            <w:r w:rsidR="00BD3334">
              <w:rPr>
                <w:rFonts w:ascii="Times New Roman" w:hAnsi="Times New Roman"/>
                <w:sz w:val="24"/>
                <w:szCs w:val="24"/>
              </w:rPr>
              <w:t>0</w:t>
            </w:r>
            <w:r w:rsidR="000539E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8D25C8">
              <w:rPr>
                <w:rFonts w:ascii="Times New Roman" w:hAnsi="Times New Roman"/>
                <w:sz w:val="24"/>
                <w:szCs w:val="24"/>
              </w:rPr>
              <w:t xml:space="preserve">мм, высота – </w:t>
            </w:r>
            <w:r w:rsidR="00BD3334">
              <w:rPr>
                <w:rFonts w:ascii="Times New Roman" w:hAnsi="Times New Roman"/>
                <w:sz w:val="24"/>
                <w:szCs w:val="24"/>
              </w:rPr>
              <w:t>1</w:t>
            </w:r>
            <w:r w:rsidR="00CA7F8C">
              <w:rPr>
                <w:rFonts w:ascii="Times New Roman" w:hAnsi="Times New Roman"/>
                <w:sz w:val="24"/>
                <w:szCs w:val="24"/>
              </w:rPr>
              <w:t>250</w:t>
            </w:r>
            <w:r w:rsidR="00053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5C8">
              <w:rPr>
                <w:rFonts w:ascii="Times New Roman" w:hAnsi="Times New Roman"/>
                <w:sz w:val="24"/>
                <w:szCs w:val="24"/>
              </w:rPr>
              <w:t>мм.</w:t>
            </w:r>
          </w:p>
          <w:p w:rsidR="00DB7871" w:rsidRPr="008D25C8" w:rsidRDefault="00DB7871" w:rsidP="00CD00B5">
            <w:pPr>
              <w:tabs>
                <w:tab w:val="num" w:pos="540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C8">
              <w:rPr>
                <w:rFonts w:ascii="Times New Roman" w:hAnsi="Times New Roman"/>
                <w:sz w:val="24"/>
                <w:szCs w:val="24"/>
              </w:rPr>
              <w:t xml:space="preserve">Изделие </w:t>
            </w:r>
            <w:r w:rsidR="00CA7F8C">
              <w:rPr>
                <w:rFonts w:ascii="Times New Roman" w:hAnsi="Times New Roman"/>
                <w:sz w:val="24"/>
                <w:szCs w:val="24"/>
              </w:rPr>
              <w:t>выполнено в тематике «Галактика»</w:t>
            </w:r>
            <w:r w:rsidRPr="008D25C8">
              <w:rPr>
                <w:rFonts w:ascii="Times New Roman" w:hAnsi="Times New Roman"/>
                <w:sz w:val="24"/>
                <w:szCs w:val="24"/>
              </w:rPr>
              <w:t xml:space="preserve"> и предназначен</w:t>
            </w:r>
            <w:r w:rsidR="00BD3334">
              <w:rPr>
                <w:rFonts w:ascii="Times New Roman" w:hAnsi="Times New Roman"/>
                <w:sz w:val="24"/>
                <w:szCs w:val="24"/>
              </w:rPr>
              <w:t xml:space="preserve">о для детей в возрасте от </w:t>
            </w:r>
            <w:r w:rsidR="00CA7F8C">
              <w:rPr>
                <w:rFonts w:ascii="Times New Roman" w:hAnsi="Times New Roman"/>
                <w:sz w:val="24"/>
                <w:szCs w:val="24"/>
              </w:rPr>
              <w:t>5</w:t>
            </w:r>
            <w:r w:rsidR="00BD3334">
              <w:rPr>
                <w:rFonts w:ascii="Times New Roman" w:hAnsi="Times New Roman"/>
                <w:sz w:val="24"/>
                <w:szCs w:val="24"/>
              </w:rPr>
              <w:t xml:space="preserve"> до 8</w:t>
            </w:r>
            <w:r w:rsidRPr="008D25C8">
              <w:rPr>
                <w:rFonts w:ascii="Times New Roman" w:hAnsi="Times New Roman"/>
                <w:sz w:val="24"/>
                <w:szCs w:val="24"/>
              </w:rPr>
              <w:t xml:space="preserve"> лет. Способствует развитию и укреплению мышечной системы, тренировки вестибулярного аппарата, ориентировки в пространстве.</w:t>
            </w:r>
          </w:p>
          <w:p w:rsidR="00DB7871" w:rsidRPr="008D25C8" w:rsidRDefault="00DB7871" w:rsidP="00CD00B5">
            <w:pPr>
              <w:tabs>
                <w:tab w:val="num" w:pos="540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5C8">
              <w:rPr>
                <w:rFonts w:ascii="Times New Roman" w:hAnsi="Times New Roman"/>
                <w:sz w:val="24"/>
                <w:szCs w:val="24"/>
              </w:rPr>
              <w:t>Качалка</w:t>
            </w:r>
            <w:r w:rsidR="002F1079">
              <w:rPr>
                <w:rFonts w:ascii="Times New Roman" w:hAnsi="Times New Roman"/>
                <w:sz w:val="24"/>
                <w:szCs w:val="24"/>
              </w:rPr>
              <w:t xml:space="preserve"> состоит из основания,</w:t>
            </w:r>
            <w:r w:rsidRPr="008D2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079">
              <w:rPr>
                <w:rFonts w:ascii="Times New Roman" w:hAnsi="Times New Roman"/>
                <w:sz w:val="24"/>
                <w:szCs w:val="24"/>
              </w:rPr>
              <w:t>опор</w:t>
            </w:r>
            <w:r w:rsidRPr="008D25C8">
              <w:rPr>
                <w:rFonts w:ascii="Times New Roman" w:hAnsi="Times New Roman"/>
                <w:sz w:val="24"/>
                <w:szCs w:val="24"/>
              </w:rPr>
              <w:t xml:space="preserve"> для рук, </w:t>
            </w:r>
            <w:r w:rsidR="002F1079">
              <w:rPr>
                <w:rFonts w:ascii="Times New Roman" w:hAnsi="Times New Roman"/>
                <w:sz w:val="24"/>
                <w:szCs w:val="24"/>
              </w:rPr>
              <w:t>ограждения в виде декоративного элемента с накладками</w:t>
            </w:r>
            <w:r w:rsidRPr="008D25C8">
              <w:rPr>
                <w:rFonts w:ascii="Times New Roman" w:hAnsi="Times New Roman"/>
                <w:sz w:val="24"/>
                <w:szCs w:val="24"/>
              </w:rPr>
              <w:t>, пружины.</w:t>
            </w:r>
          </w:p>
          <w:p w:rsidR="00DB7871" w:rsidRPr="00F727A4" w:rsidRDefault="002F1079" w:rsidP="00CD00B5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</w:t>
            </w:r>
            <w:r w:rsidR="00DB7871" w:rsidRPr="008D25C8">
              <w:rPr>
                <w:rFonts w:ascii="Times New Roman" w:hAnsi="Times New Roman"/>
                <w:sz w:val="24"/>
                <w:szCs w:val="24"/>
              </w:rPr>
              <w:t xml:space="preserve"> выпол</w:t>
            </w:r>
            <w:r>
              <w:rPr>
                <w:rFonts w:ascii="Times New Roman" w:hAnsi="Times New Roman"/>
                <w:sz w:val="24"/>
                <w:szCs w:val="24"/>
              </w:rPr>
              <w:t>нено</w:t>
            </w:r>
            <w:r w:rsidR="00BB402E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ламинированной</w:t>
            </w:r>
            <w:r w:rsidR="00BB402E">
              <w:rPr>
                <w:rFonts w:ascii="Times New Roman" w:hAnsi="Times New Roman"/>
                <w:sz w:val="24"/>
                <w:szCs w:val="24"/>
              </w:rPr>
              <w:t xml:space="preserve"> нескользящей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871" w:rsidRPr="008D25C8">
              <w:rPr>
                <w:rFonts w:ascii="Times New Roman" w:hAnsi="Times New Roman"/>
                <w:sz w:val="24"/>
                <w:szCs w:val="24"/>
              </w:rPr>
              <w:t>фанеры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толщиной не менее 18 мм</w:t>
            </w:r>
            <w:r w:rsidR="00DB7871" w:rsidRPr="008D25C8">
              <w:rPr>
                <w:rFonts w:ascii="Times New Roman" w:hAnsi="Times New Roman"/>
                <w:sz w:val="24"/>
                <w:szCs w:val="24"/>
              </w:rPr>
              <w:t xml:space="preserve">, размер не менее: </w:t>
            </w:r>
            <w:r w:rsidR="00F727A4">
              <w:rPr>
                <w:rFonts w:ascii="Times New Roman" w:hAnsi="Times New Roman"/>
                <w:sz w:val="24"/>
                <w:szCs w:val="24"/>
              </w:rPr>
              <w:t xml:space="preserve">ширина –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DB7871" w:rsidRPr="008D25C8">
              <w:rPr>
                <w:rFonts w:ascii="Times New Roman" w:hAnsi="Times New Roman"/>
                <w:sz w:val="24"/>
                <w:szCs w:val="24"/>
              </w:rPr>
              <w:t>0</w:t>
            </w:r>
            <w:r w:rsidR="00F727A4">
              <w:rPr>
                <w:rFonts w:ascii="Times New Roman" w:hAnsi="Times New Roman"/>
                <w:sz w:val="24"/>
                <w:szCs w:val="24"/>
              </w:rPr>
              <w:t xml:space="preserve"> мм, длина – </w:t>
            </w: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F727A4">
              <w:rPr>
                <w:rFonts w:ascii="Times New Roman" w:hAnsi="Times New Roman"/>
                <w:sz w:val="24"/>
                <w:szCs w:val="24"/>
              </w:rPr>
              <w:t xml:space="preserve"> мм. </w:t>
            </w:r>
            <w:r>
              <w:rPr>
                <w:rFonts w:ascii="Times New Roman" w:hAnsi="Times New Roman"/>
                <w:sz w:val="24"/>
                <w:szCs w:val="24"/>
              </w:rPr>
              <w:t>Опоры для рук и ограждение до</w:t>
            </w:r>
            <w:r w:rsidR="00BB402E">
              <w:rPr>
                <w:rFonts w:ascii="Times New Roman" w:hAnsi="Times New Roman"/>
                <w:sz w:val="24"/>
                <w:szCs w:val="24"/>
              </w:rPr>
              <w:t>лжны быть изготовлены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водостойкой фанеры, толщиной не менее 18 мм, накладки – из водостойкой фанеры, толщиной не менее 9 мм. </w:t>
            </w:r>
            <w:r w:rsidR="00DB7871" w:rsidRPr="008D25C8">
              <w:rPr>
                <w:rFonts w:ascii="Times New Roman" w:hAnsi="Times New Roman"/>
                <w:sz w:val="24"/>
                <w:szCs w:val="24"/>
              </w:rPr>
              <w:t xml:space="preserve">Пружина диаметром не менее </w:t>
            </w:r>
            <w:r w:rsidR="008F3660">
              <w:rPr>
                <w:rFonts w:ascii="Times New Roman" w:hAnsi="Times New Roman"/>
                <w:sz w:val="24"/>
                <w:szCs w:val="24"/>
              </w:rPr>
              <w:t>1</w:t>
            </w:r>
            <w:r w:rsidR="001B1EA5" w:rsidRPr="00F727A4">
              <w:rPr>
                <w:rFonts w:ascii="Times New Roman" w:hAnsi="Times New Roman"/>
                <w:sz w:val="24"/>
                <w:szCs w:val="24"/>
              </w:rPr>
              <w:t>18</w:t>
            </w:r>
            <w:r w:rsidR="00053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871" w:rsidRPr="008D25C8">
              <w:rPr>
                <w:rFonts w:ascii="Times New Roman" w:hAnsi="Times New Roman"/>
                <w:sz w:val="24"/>
                <w:szCs w:val="24"/>
              </w:rPr>
              <w:t>мм</w:t>
            </w:r>
            <w:r w:rsidR="001B1EA5" w:rsidRPr="00F727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7871" w:rsidRDefault="00EC5900" w:rsidP="00CD00B5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Пружина должна быть закреплена с двух сторон в стаканах, изготовленных из металлической трубы, диаметром не менее 133 мм</w:t>
            </w:r>
          </w:p>
          <w:p w:rsidR="00EC5900" w:rsidRPr="008D25C8" w:rsidRDefault="00EC5900" w:rsidP="00CD00B5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Используемая фанера должна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быть водостойкой фанерой, марки ФСФ, из лиственных пород</w:t>
            </w:r>
            <w:r w:rsidRPr="000306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0246E" w:rsidRPr="0050246E" w:rsidRDefault="0050246E" w:rsidP="00CD00B5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46E">
              <w:rPr>
                <w:rFonts w:ascii="Times New Roman" w:hAnsi="Times New Roman"/>
                <w:sz w:val="24"/>
                <w:szCs w:val="24"/>
              </w:rPr>
              <w:t>Деревянные детали должны быть тщательно отшлифованы, кромки закруглены и окрашены яркими двухкомпонентными красками, стойкими к сложным погодным условиям, истиранию, действию ультрафиолета и специально предназначенными для применения на детских площадках, крепеж оцинкован.</w:t>
            </w:r>
          </w:p>
          <w:p w:rsidR="00BD3334" w:rsidRPr="008D25C8" w:rsidRDefault="0050246E" w:rsidP="00CD00B5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46E">
              <w:rPr>
                <w:rFonts w:ascii="Times New Roman" w:hAnsi="Times New Roman"/>
                <w:sz w:val="24"/>
                <w:szCs w:val="24"/>
              </w:rPr>
              <w:t>Металлические элементы окрашены яркими порошко</w:t>
            </w:r>
            <w:r w:rsidR="009B456B">
              <w:rPr>
                <w:rFonts w:ascii="Times New Roman" w:hAnsi="Times New Roman"/>
                <w:sz w:val="24"/>
                <w:szCs w:val="24"/>
              </w:rPr>
              <w:t>выми красками с предварительной,</w:t>
            </w:r>
            <w:r w:rsidRPr="0050246E">
              <w:rPr>
                <w:rFonts w:ascii="Times New Roman" w:hAnsi="Times New Roman"/>
                <w:sz w:val="24"/>
                <w:szCs w:val="24"/>
              </w:rPr>
              <w:t xml:space="preserve"> антикоррози</w:t>
            </w:r>
            <w:r w:rsidR="009B456B">
              <w:rPr>
                <w:rFonts w:ascii="Times New Roman" w:hAnsi="Times New Roman"/>
                <w:sz w:val="24"/>
                <w:szCs w:val="24"/>
              </w:rPr>
              <w:t>он</w:t>
            </w:r>
            <w:r w:rsidRPr="0050246E">
              <w:rPr>
                <w:rFonts w:ascii="Times New Roman" w:hAnsi="Times New Roman"/>
                <w:sz w:val="24"/>
                <w:szCs w:val="24"/>
              </w:rPr>
              <w:t xml:space="preserve">ной обработкой. </w:t>
            </w:r>
            <w:r w:rsidR="00EC5900" w:rsidRPr="008D25C8">
              <w:rPr>
                <w:rFonts w:ascii="Times New Roman" w:hAnsi="Times New Roman"/>
                <w:sz w:val="24"/>
                <w:szCs w:val="24"/>
              </w:rPr>
              <w:t xml:space="preserve">Выступающие </w:t>
            </w:r>
            <w:r w:rsidR="00EC5900">
              <w:rPr>
                <w:rFonts w:ascii="Times New Roman" w:hAnsi="Times New Roman"/>
                <w:sz w:val="24"/>
                <w:szCs w:val="24"/>
              </w:rPr>
              <w:t xml:space="preserve">концы болтовых соединений </w:t>
            </w:r>
            <w:r w:rsidR="00EC5900" w:rsidRPr="008D25C8">
              <w:rPr>
                <w:rFonts w:ascii="Times New Roman" w:hAnsi="Times New Roman"/>
                <w:sz w:val="24"/>
                <w:szCs w:val="24"/>
              </w:rPr>
              <w:t>должны закрываться пластиковыми заглушками.</w:t>
            </w:r>
          </w:p>
        </w:tc>
      </w:tr>
    </w:tbl>
    <w:p w:rsidR="003736FE" w:rsidRDefault="003736FE">
      <w:bookmarkStart w:id="0" w:name="_GoBack"/>
      <w:bookmarkEnd w:id="0"/>
    </w:p>
    <w:sectPr w:rsidR="003736FE" w:rsidSect="00DB78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BD"/>
    <w:rsid w:val="000539E1"/>
    <w:rsid w:val="000C21A7"/>
    <w:rsid w:val="000F08BA"/>
    <w:rsid w:val="00155C8D"/>
    <w:rsid w:val="001B1EA5"/>
    <w:rsid w:val="00294660"/>
    <w:rsid w:val="002F1079"/>
    <w:rsid w:val="003736FE"/>
    <w:rsid w:val="0045474A"/>
    <w:rsid w:val="0046474B"/>
    <w:rsid w:val="00501C0E"/>
    <w:rsid w:val="0050246E"/>
    <w:rsid w:val="00557061"/>
    <w:rsid w:val="00767FD7"/>
    <w:rsid w:val="008F3660"/>
    <w:rsid w:val="00933F0E"/>
    <w:rsid w:val="009B456B"/>
    <w:rsid w:val="00A40974"/>
    <w:rsid w:val="00BB402E"/>
    <w:rsid w:val="00BD3334"/>
    <w:rsid w:val="00BE44C7"/>
    <w:rsid w:val="00C81BBD"/>
    <w:rsid w:val="00C91C27"/>
    <w:rsid w:val="00CA7F8C"/>
    <w:rsid w:val="00CC02DE"/>
    <w:rsid w:val="00CD00B5"/>
    <w:rsid w:val="00D34247"/>
    <w:rsid w:val="00D40F7F"/>
    <w:rsid w:val="00DB7871"/>
    <w:rsid w:val="00E36D46"/>
    <w:rsid w:val="00EC5900"/>
    <w:rsid w:val="00EE7152"/>
    <w:rsid w:val="00F1332E"/>
    <w:rsid w:val="00F2785D"/>
    <w:rsid w:val="00F56ACA"/>
    <w:rsid w:val="00F727A4"/>
    <w:rsid w:val="00F8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4E653-19F5-4F95-8062-B335FC4E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7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Маслова Лариса Васильевна</cp:lastModifiedBy>
  <cp:revision>2</cp:revision>
  <dcterms:created xsi:type="dcterms:W3CDTF">2019-03-14T09:21:00Z</dcterms:created>
  <dcterms:modified xsi:type="dcterms:W3CDTF">2019-03-14T09:21:00Z</dcterms:modified>
</cp:coreProperties>
</file>